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7D" w:rsidRPr="00DD5A89" w:rsidRDefault="0081237D" w:rsidP="00C8135F">
      <w:pPr>
        <w:pStyle w:val="Default"/>
        <w:contextualSpacing/>
        <w:rPr>
          <w:b/>
          <w:color w:val="auto"/>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54pt;width:528.25pt;height:747pt;z-index:251658240">
            <v:imagedata r:id="rId4" o:title=""/>
            <w10:wrap type="square"/>
          </v:shape>
        </w:pict>
      </w:r>
    </w:p>
    <w:p w:rsidR="0081237D" w:rsidRDefault="0081237D" w:rsidP="00B02AEE">
      <w:pPr>
        <w:shd w:val="clear" w:color="auto" w:fill="FFFFFF"/>
        <w:spacing w:line="200" w:lineRule="atLeast"/>
        <w:ind w:firstLine="709"/>
        <w:jc w:val="center"/>
        <w:rPr>
          <w:b/>
          <w:bCs/>
          <w:color w:val="000000"/>
          <w:sz w:val="26"/>
          <w:szCs w:val="26"/>
        </w:rPr>
      </w:pPr>
    </w:p>
    <w:p w:rsidR="0081237D" w:rsidRPr="005110BA" w:rsidRDefault="0081237D" w:rsidP="00B02AEE">
      <w:pPr>
        <w:shd w:val="clear" w:color="auto" w:fill="FFFFFF"/>
        <w:spacing w:line="200" w:lineRule="atLeast"/>
        <w:ind w:firstLine="709"/>
        <w:jc w:val="center"/>
        <w:rPr>
          <w:color w:val="000000"/>
        </w:rPr>
      </w:pPr>
      <w:r w:rsidRPr="005110BA">
        <w:rPr>
          <w:b/>
          <w:bCs/>
          <w:color w:val="000000"/>
        </w:rPr>
        <w:t>1. Общие положения</w:t>
      </w:r>
    </w:p>
    <w:p w:rsidR="0081237D" w:rsidRPr="005110BA" w:rsidRDefault="0081237D" w:rsidP="00B02AEE">
      <w:pPr>
        <w:shd w:val="clear" w:color="auto" w:fill="FFFFFF"/>
        <w:spacing w:line="200" w:lineRule="atLeast"/>
        <w:ind w:firstLine="709"/>
        <w:jc w:val="both"/>
        <w:rPr>
          <w:color w:val="000000"/>
        </w:rPr>
      </w:pPr>
      <w:r w:rsidRPr="005110BA">
        <w:rPr>
          <w:color w:val="000000"/>
        </w:rPr>
        <w:t xml:space="preserve">1.1. </w:t>
      </w:r>
      <w:r w:rsidRPr="00DD1A0A">
        <w:t xml:space="preserve">Настоящее Положение разработано в соответствии со статьей 8 Федерального закона от 29 декабря 2012 года №273-ФЗ «Об образовании в Российской Федерации», в соответствии с  Трудовым кодексом Российской Федерации, в соответствии с постановлением правительства Белгородской области №134-пп от 07 апреля 2014 года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письмом Департамента образования Белгородской обл. от 22.10.2014 № 9-06/7967лм «О повышении фонда оплаты труда с 1.10.2014 г., </w:t>
      </w:r>
      <w:r w:rsidRPr="00D95EF9">
        <w:rPr>
          <w:color w:val="000000"/>
        </w:rPr>
        <w:t>Постановления Правительства Белгородской области от 25.02.2019 г №88-пп «О внесении изменений в постановление Правительства Белгородской области от 07.04.2014 г №134-пп» (с изменениями),</w:t>
      </w:r>
      <w:r w:rsidRPr="00DD1A0A">
        <w:t xml:space="preserve"> </w:t>
      </w:r>
      <w:r w:rsidRPr="005110BA">
        <w:rPr>
          <w:color w:val="000000"/>
        </w:rPr>
        <w:t>в целях повышения материальной з</w:t>
      </w:r>
      <w:r>
        <w:rPr>
          <w:color w:val="000000"/>
        </w:rPr>
        <w:t xml:space="preserve">аинтересованности </w:t>
      </w:r>
      <w:r w:rsidRPr="005110BA">
        <w:rPr>
          <w:color w:val="000000"/>
        </w:rPr>
        <w:t>работников муниципального автономного дошкольного образовательного учреждения «Детский сад комбинированного вида № 2</w:t>
      </w:r>
      <w:r>
        <w:rPr>
          <w:color w:val="000000"/>
        </w:rPr>
        <w:t>1</w:t>
      </w:r>
      <w:r w:rsidRPr="005110BA">
        <w:rPr>
          <w:color w:val="000000"/>
        </w:rPr>
        <w:t xml:space="preserve"> «</w:t>
      </w:r>
      <w:r>
        <w:rPr>
          <w:color w:val="000000"/>
        </w:rPr>
        <w:t>Ив</w:t>
      </w:r>
      <w:r w:rsidRPr="005110BA">
        <w:rPr>
          <w:color w:val="000000"/>
        </w:rPr>
        <w:t>ушка» города Губкина (далее – МАДОУ) в повышении качества образовательного процесса, развитии творческой активности и инициативы, а также с целью мотивации работников к инновационной деятельности, использованию современных образовательных технологий.</w:t>
      </w:r>
    </w:p>
    <w:p w:rsidR="0081237D" w:rsidRPr="005110BA" w:rsidRDefault="0081237D" w:rsidP="00B02AEE">
      <w:pPr>
        <w:shd w:val="clear" w:color="auto" w:fill="FFFFFF"/>
        <w:tabs>
          <w:tab w:val="left" w:pos="485"/>
        </w:tabs>
        <w:spacing w:line="200" w:lineRule="atLeast"/>
        <w:ind w:firstLine="709"/>
        <w:jc w:val="both"/>
        <w:rPr>
          <w:color w:val="000000"/>
        </w:rPr>
      </w:pPr>
      <w:r w:rsidRPr="005110BA">
        <w:rPr>
          <w:color w:val="000000"/>
        </w:rPr>
        <w:t>1.2. Настоящее Положение разработано для работников МАДОУ, обеспечивающих государственные гарантии реализации прав на получение общедоступного и бесп</w:t>
      </w:r>
      <w:r>
        <w:rPr>
          <w:color w:val="000000"/>
        </w:rPr>
        <w:t>латного дошкольного образования</w:t>
      </w:r>
      <w:r w:rsidRPr="005110BA">
        <w:rPr>
          <w:color w:val="000000"/>
        </w:rPr>
        <w:t>, и применяется в отношении всех категорий работников: педагогического и прочего пер</w:t>
      </w:r>
      <w:r>
        <w:rPr>
          <w:color w:val="000000"/>
        </w:rPr>
        <w:t>сонала</w:t>
      </w:r>
      <w:r w:rsidRPr="005110BA">
        <w:rPr>
          <w:color w:val="000000"/>
        </w:rPr>
        <w:t>. Прочий персонал включает в себя учебно-вспомогательный, обслуживающий персонал.</w:t>
      </w:r>
    </w:p>
    <w:p w:rsidR="0081237D" w:rsidRDefault="0081237D" w:rsidP="00B02AEE">
      <w:pPr>
        <w:shd w:val="clear" w:color="auto" w:fill="FFFFFF"/>
        <w:tabs>
          <w:tab w:val="left" w:pos="1075"/>
        </w:tabs>
        <w:spacing w:line="200" w:lineRule="atLeast"/>
        <w:ind w:firstLine="709"/>
        <w:jc w:val="both"/>
        <w:rPr>
          <w:color w:val="000000"/>
        </w:rPr>
      </w:pPr>
      <w:r w:rsidRPr="005110BA">
        <w:rPr>
          <w:color w:val="000000"/>
        </w:rPr>
        <w:t>1.</w:t>
      </w:r>
      <w:r>
        <w:rPr>
          <w:color w:val="000000"/>
        </w:rPr>
        <w:t>3</w:t>
      </w:r>
      <w:r w:rsidRPr="005110BA">
        <w:rPr>
          <w:color w:val="000000"/>
        </w:rPr>
        <w:t>.</w:t>
      </w:r>
      <w:r>
        <w:rPr>
          <w:color w:val="000000"/>
        </w:rPr>
        <w:t xml:space="preserve"> </w:t>
      </w:r>
      <w:r w:rsidRPr="005110BA">
        <w:rPr>
          <w:color w:val="000000"/>
        </w:rPr>
        <w:t xml:space="preserve">Настоящее Положение </w:t>
      </w:r>
      <w:r>
        <w:rPr>
          <w:color w:val="000000"/>
        </w:rPr>
        <w:t>устанавливает критерии</w:t>
      </w:r>
      <w:r w:rsidRPr="005110BA">
        <w:rPr>
          <w:color w:val="000000"/>
        </w:rPr>
        <w:t>,</w:t>
      </w:r>
      <w:r>
        <w:rPr>
          <w:color w:val="000000"/>
        </w:rPr>
        <w:t xml:space="preserve"> </w:t>
      </w:r>
      <w:r w:rsidRPr="005110BA">
        <w:rPr>
          <w:color w:val="000000"/>
        </w:rPr>
        <w:t xml:space="preserve">порядок распределения стимулирующей части фонда заработной платы работников </w:t>
      </w:r>
      <w:r>
        <w:rPr>
          <w:color w:val="000000"/>
        </w:rPr>
        <w:t>МАДОУ.</w:t>
      </w:r>
      <w:r w:rsidRPr="005110BA">
        <w:rPr>
          <w:color w:val="000000"/>
        </w:rPr>
        <w:t xml:space="preserve"> </w:t>
      </w:r>
    </w:p>
    <w:p w:rsidR="0081237D" w:rsidRDefault="0081237D" w:rsidP="00B02AEE">
      <w:pPr>
        <w:shd w:val="clear" w:color="auto" w:fill="FFFFFF"/>
        <w:tabs>
          <w:tab w:val="left" w:pos="1075"/>
        </w:tabs>
        <w:spacing w:line="200" w:lineRule="atLeast"/>
        <w:ind w:firstLine="709"/>
        <w:jc w:val="both"/>
        <w:rPr>
          <w:color w:val="000000"/>
        </w:rPr>
      </w:pPr>
      <w:r>
        <w:rPr>
          <w:color w:val="000000"/>
        </w:rPr>
        <w:t xml:space="preserve">1.4. </w:t>
      </w:r>
      <w:r w:rsidRPr="005110BA">
        <w:rPr>
          <w:color w:val="000000"/>
        </w:rPr>
        <w:t>Стимулирующие надбавк</w:t>
      </w:r>
      <w:r>
        <w:rPr>
          <w:color w:val="000000"/>
        </w:rPr>
        <w:t xml:space="preserve">и устанавливаются 2 раза в год </w:t>
      </w:r>
      <w:r w:rsidRPr="005110BA">
        <w:rPr>
          <w:color w:val="000000"/>
        </w:rPr>
        <w:t xml:space="preserve">по результатам труда работников МАДОУ на 1 сентября и 1 января по основной должности и в соответствии с Положением о распределении стимулирующего фонда оплаты труда. </w:t>
      </w:r>
    </w:p>
    <w:p w:rsidR="0081237D" w:rsidRDefault="0081237D" w:rsidP="00B02AEE">
      <w:pPr>
        <w:shd w:val="clear" w:color="auto" w:fill="FFFFFF"/>
        <w:tabs>
          <w:tab w:val="left" w:pos="1075"/>
        </w:tabs>
        <w:spacing w:line="200" w:lineRule="atLeast"/>
        <w:ind w:firstLine="709"/>
        <w:jc w:val="both"/>
        <w:rPr>
          <w:color w:val="000000"/>
        </w:rPr>
      </w:pPr>
      <w:r w:rsidRPr="00A90A46">
        <w:rPr>
          <w:color w:val="000000"/>
        </w:rPr>
        <w:t>Для вновь принятых работников, стимулирующая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данным Положением</w:t>
      </w:r>
      <w:r>
        <w:rPr>
          <w:color w:val="000000"/>
        </w:rPr>
        <w:t>.</w:t>
      </w:r>
    </w:p>
    <w:p w:rsidR="0081237D" w:rsidRPr="00A90A46" w:rsidRDefault="0081237D" w:rsidP="00B02AEE">
      <w:pPr>
        <w:shd w:val="clear" w:color="auto" w:fill="FFFFFF"/>
        <w:tabs>
          <w:tab w:val="left" w:pos="1075"/>
        </w:tabs>
        <w:spacing w:line="200" w:lineRule="atLeast"/>
        <w:ind w:firstLine="709"/>
        <w:jc w:val="both"/>
        <w:rPr>
          <w:color w:val="000000"/>
        </w:rPr>
      </w:pPr>
      <w:r w:rsidRPr="00A90A46">
        <w:rPr>
          <w:color w:val="000000"/>
        </w:rPr>
        <w:t>Для вновь принятых работников</w:t>
      </w:r>
      <w:r>
        <w:rPr>
          <w:color w:val="000000"/>
        </w:rPr>
        <w:t xml:space="preserve"> из других дошкольных образовательных учреждений</w:t>
      </w:r>
      <w:r w:rsidRPr="00A90A46">
        <w:rPr>
          <w:color w:val="000000"/>
        </w:rPr>
        <w:t xml:space="preserve">, стимулирующая по результатам труда может быть определена по итогам </w:t>
      </w:r>
      <w:r>
        <w:rPr>
          <w:color w:val="000000"/>
        </w:rPr>
        <w:t>работы в другом дошкольном образовательном учреждении</w:t>
      </w:r>
      <w:r w:rsidRPr="00A90A46">
        <w:rPr>
          <w:color w:val="000000"/>
        </w:rPr>
        <w:t xml:space="preserve">,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w:t>
      </w:r>
      <w:r>
        <w:rPr>
          <w:color w:val="000000"/>
        </w:rPr>
        <w:t xml:space="preserve"> </w:t>
      </w:r>
      <w:r w:rsidRPr="00A90A46">
        <w:rPr>
          <w:color w:val="000000"/>
        </w:rPr>
        <w:t>При этом методика данного распределения определяется в соответствии с данным Положением</w:t>
      </w:r>
      <w:r>
        <w:rPr>
          <w:color w:val="000000"/>
        </w:rPr>
        <w:t>.</w:t>
      </w:r>
    </w:p>
    <w:p w:rsidR="0081237D" w:rsidRPr="007007FE" w:rsidRDefault="0081237D" w:rsidP="00B02AEE">
      <w:pPr>
        <w:shd w:val="clear" w:color="auto" w:fill="FFFFFF"/>
        <w:tabs>
          <w:tab w:val="left" w:pos="1075"/>
        </w:tabs>
        <w:spacing w:line="200" w:lineRule="atLeast"/>
        <w:ind w:firstLine="709"/>
        <w:jc w:val="both"/>
        <w:rPr>
          <w:spacing w:val="-2"/>
        </w:rPr>
      </w:pPr>
      <w:r>
        <w:t xml:space="preserve">1.5. </w:t>
      </w:r>
      <w:r w:rsidRPr="005110BA">
        <w:t xml:space="preserve">Фонд стимулирования </w:t>
      </w:r>
      <w:r w:rsidRPr="005110BA">
        <w:rPr>
          <w:spacing w:val="-2"/>
        </w:rPr>
        <w:t>педагогических работников МАДОУ формируется в размере от 30% до 70% от общего фонда оплаты труда педагогического персонала,</w:t>
      </w:r>
      <w:r w:rsidRPr="005110BA">
        <w:rPr>
          <w:color w:val="000000"/>
        </w:rPr>
        <w:t xml:space="preserve"> сформированного в соотв</w:t>
      </w:r>
      <w:r>
        <w:rPr>
          <w:color w:val="000000"/>
        </w:rPr>
        <w:t xml:space="preserve">етствии с нормативами расходов </w:t>
      </w:r>
      <w:r w:rsidRPr="005110BA">
        <w:rPr>
          <w:color w:val="000000"/>
        </w:rPr>
        <w:t xml:space="preserve">на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из </w:t>
      </w:r>
      <w:r>
        <w:rPr>
          <w:color w:val="000000"/>
        </w:rPr>
        <w:t xml:space="preserve">расчета на одного воспитанника </w:t>
      </w:r>
      <w:r w:rsidRPr="005110BA">
        <w:rPr>
          <w:color w:val="000000"/>
        </w:rPr>
        <w:t>количества воспитанников МАДОУ.</w:t>
      </w:r>
      <w:r>
        <w:rPr>
          <w:spacing w:val="-2"/>
        </w:rPr>
        <w:t xml:space="preserve"> </w:t>
      </w:r>
      <w:r w:rsidRPr="00A90A46">
        <w:rPr>
          <w:color w:val="000000"/>
        </w:rPr>
        <w:t xml:space="preserve">Фонд стимулирования прочего персонала </w:t>
      </w:r>
      <w:r>
        <w:rPr>
          <w:color w:val="000000"/>
        </w:rPr>
        <w:t>МА</w:t>
      </w:r>
      <w:r w:rsidRPr="00A90A46">
        <w:rPr>
          <w:color w:val="000000"/>
        </w:rPr>
        <w:t>ДОУ формируется в размере от 20% до 70% базового фонда оплаты труда а</w:t>
      </w:r>
      <w:r>
        <w:rPr>
          <w:color w:val="000000"/>
        </w:rPr>
        <w:t xml:space="preserve">дминистративно-хозяйственного, </w:t>
      </w:r>
      <w:r w:rsidRPr="00A90A46">
        <w:rPr>
          <w:color w:val="000000"/>
        </w:rPr>
        <w:t>учебно-вспомогательного и обслуживающего персонала.</w:t>
      </w:r>
    </w:p>
    <w:p w:rsidR="0081237D" w:rsidRPr="005110BA" w:rsidRDefault="0081237D" w:rsidP="00B02AEE">
      <w:pPr>
        <w:shd w:val="clear" w:color="auto" w:fill="FFFFFF"/>
        <w:tabs>
          <w:tab w:val="left" w:pos="485"/>
        </w:tabs>
        <w:spacing w:line="200" w:lineRule="atLeast"/>
        <w:ind w:firstLine="705"/>
        <w:jc w:val="both"/>
      </w:pPr>
      <w:r w:rsidRPr="005110BA">
        <w:rPr>
          <w:color w:val="000000"/>
        </w:rPr>
        <w:t>1.</w:t>
      </w:r>
      <w:r>
        <w:rPr>
          <w:color w:val="000000"/>
        </w:rPr>
        <w:t>6</w:t>
      </w:r>
      <w:r w:rsidRPr="005110BA">
        <w:rPr>
          <w:color w:val="000000"/>
        </w:rPr>
        <w:t>.</w:t>
      </w:r>
      <w:r w:rsidRPr="005110BA">
        <w:t xml:space="preserve"> Основанием для стимулирования работников МАДОУ являются показатели </w:t>
      </w:r>
      <w:r>
        <w:t xml:space="preserve">качества </w:t>
      </w:r>
      <w:r w:rsidRPr="005110BA">
        <w:t>результативности их профессиональной деятельности, рассчитанные на основании критериев, настоящего Положения. Перечень критериев, на основании которых осуще</w:t>
      </w:r>
      <w:r>
        <w:t>ствляются стимулирующие выплаты</w:t>
      </w:r>
      <w:r w:rsidRPr="005110BA">
        <w:t xml:space="preserve">, являются примерным и может быть дополнен и изменен по решению Общего собрания </w:t>
      </w:r>
      <w:r>
        <w:t>работников и Управляющего совета</w:t>
      </w:r>
      <w:r w:rsidRPr="005110BA">
        <w:t>.</w:t>
      </w:r>
    </w:p>
    <w:p w:rsidR="0081237D" w:rsidRPr="00B437A1" w:rsidRDefault="0081237D" w:rsidP="00B02AEE">
      <w:pPr>
        <w:shd w:val="clear" w:color="auto" w:fill="FFFFFF"/>
        <w:tabs>
          <w:tab w:val="left" w:pos="1075"/>
        </w:tabs>
        <w:spacing w:line="200" w:lineRule="atLeast"/>
        <w:ind w:firstLine="709"/>
        <w:jc w:val="both"/>
        <w:rPr>
          <w:color w:val="000000"/>
        </w:rPr>
      </w:pPr>
      <w:r w:rsidRPr="005110BA">
        <w:rPr>
          <w:color w:val="000000"/>
        </w:rPr>
        <w:t>1.</w:t>
      </w:r>
      <w:r>
        <w:rPr>
          <w:color w:val="000000"/>
        </w:rPr>
        <w:t>7</w:t>
      </w:r>
      <w:r w:rsidRPr="005110BA">
        <w:rPr>
          <w:color w:val="000000"/>
        </w:rPr>
        <w:t xml:space="preserve">. </w:t>
      </w:r>
      <w:r w:rsidRPr="005110BA">
        <w:t>В начале расчётного периода (1 сентября, 1 января) высчитывается денежный вес одного балла. Для этого определяется месячный размер стимулирующей части ФОТ педагогического персонала и стимулирующей части ФОТ прочего персонала МАДОУ. С</w:t>
      </w:r>
      <w:r w:rsidRPr="005110BA">
        <w:rPr>
          <w:spacing w:val="-2"/>
        </w:rPr>
        <w:t xml:space="preserve">тимулирующая часть ФОТ </w:t>
      </w:r>
      <w:r w:rsidRPr="005110BA">
        <w:t xml:space="preserve">педагогического персонала </w:t>
      </w:r>
      <w:r w:rsidRPr="005110BA">
        <w:rPr>
          <w:spacing w:val="-2"/>
        </w:rPr>
        <w:t xml:space="preserve">распределяется между </w:t>
      </w:r>
      <w:r>
        <w:rPr>
          <w:spacing w:val="-2"/>
        </w:rPr>
        <w:t>педагогами</w:t>
      </w:r>
      <w:r w:rsidRPr="005110BA">
        <w:rPr>
          <w:spacing w:val="-2"/>
        </w:rPr>
        <w:t>, включая старшего, штатными педагогиче</w:t>
      </w:r>
      <w:r>
        <w:rPr>
          <w:spacing w:val="-2"/>
        </w:rPr>
        <w:t xml:space="preserve">скими работниками, </w:t>
      </w:r>
      <w:r w:rsidRPr="005110BA">
        <w:rPr>
          <w:spacing w:val="-2"/>
        </w:rPr>
        <w:t xml:space="preserve">а </w:t>
      </w:r>
      <w:r w:rsidRPr="005110BA">
        <w:t>стимулирующая часть ФОТ прочего персонала</w:t>
      </w:r>
      <w:r w:rsidRPr="005110BA">
        <w:rPr>
          <w:spacing w:val="-2"/>
        </w:rPr>
        <w:t xml:space="preserve"> - между учебно-вспомогательным и обслуживающим персоналом.</w:t>
      </w:r>
    </w:p>
    <w:p w:rsidR="0081237D" w:rsidRPr="005110BA" w:rsidRDefault="0081237D" w:rsidP="00B02AEE">
      <w:pPr>
        <w:shd w:val="clear" w:color="auto" w:fill="FFFFFF"/>
        <w:tabs>
          <w:tab w:val="left" w:pos="1075"/>
        </w:tabs>
        <w:spacing w:line="200" w:lineRule="atLeast"/>
        <w:ind w:firstLine="709"/>
        <w:jc w:val="both"/>
      </w:pPr>
      <w:r w:rsidRPr="005110BA">
        <w:rPr>
          <w:spacing w:val="-2"/>
        </w:rPr>
        <w:t xml:space="preserve">Стоимость балла рассчитывается по </w:t>
      </w:r>
      <w:r w:rsidRPr="005110BA">
        <w:t>педагогическому персоналу и (прочему) не педагогическому (административно-хозяйственному, учебно-вспомогательному и обслуживающему) персоналу</w:t>
      </w:r>
      <w:r w:rsidRPr="005110BA">
        <w:rPr>
          <w:spacing w:val="-2"/>
        </w:rPr>
        <w:t xml:space="preserve"> в соответствии с распределенной стимулирующей частью ФОТ.</w:t>
      </w:r>
      <w:r w:rsidRPr="00D73BE1">
        <w:t xml:space="preserve"> </w:t>
      </w:r>
      <w:r w:rsidRPr="005110BA">
        <w:t>В конце каждого п</w:t>
      </w:r>
      <w:r>
        <w:t xml:space="preserve">олугодия определяется денежный </w:t>
      </w:r>
      <w:r w:rsidRPr="005110BA">
        <w:t>вес одного балла</w:t>
      </w:r>
      <w:r w:rsidRPr="00B437A1">
        <w:t>.</w:t>
      </w:r>
    </w:p>
    <w:p w:rsidR="0081237D" w:rsidRPr="005110BA" w:rsidRDefault="0081237D" w:rsidP="00B02AEE">
      <w:pPr>
        <w:shd w:val="clear" w:color="auto" w:fill="FFFFFF"/>
        <w:spacing w:line="200" w:lineRule="atLeast"/>
        <w:ind w:firstLine="709"/>
        <w:jc w:val="both"/>
      </w:pPr>
      <w:r w:rsidRPr="005110BA">
        <w:t>В фонд стимулирования педагогического персонала входят стимулирующие выплаты за качество работы. Соответственно, стоимость 1 балла для стимулирования педагог</w:t>
      </w:r>
      <w:r>
        <w:t xml:space="preserve">ического персонала вычисляется </w:t>
      </w:r>
      <w:r w:rsidRPr="005110BA">
        <w:t>следующим образом: из сформированного ФОТ стимулирования педагогического персонала, получен</w:t>
      </w:r>
      <w:r>
        <w:t xml:space="preserve">ный результат делится на общее </w:t>
      </w:r>
      <w:r w:rsidRPr="005110BA">
        <w:t>количество баллов педагогических работников, набранных в соответствии с критериями оценки качества образования.</w:t>
      </w:r>
    </w:p>
    <w:p w:rsidR="0081237D" w:rsidRPr="005110BA" w:rsidRDefault="0081237D" w:rsidP="00B02AEE">
      <w:pPr>
        <w:shd w:val="clear" w:color="auto" w:fill="FFFFFF"/>
        <w:tabs>
          <w:tab w:val="left" w:pos="1075"/>
        </w:tabs>
        <w:spacing w:line="200" w:lineRule="atLeast"/>
        <w:ind w:firstLine="709"/>
        <w:jc w:val="both"/>
        <w:rPr>
          <w:color w:val="000000"/>
        </w:rPr>
      </w:pPr>
      <w:r w:rsidRPr="005110BA">
        <w:t xml:space="preserve">В фонд стимулирования прочего персонала входят стимулирующие надбавки за качество работы в соответствии с набранными балами административно-хозяйственного, учебно-вспомогательного и обслуживающего персонала. </w:t>
      </w:r>
    </w:p>
    <w:p w:rsidR="0081237D" w:rsidRPr="00B437A1" w:rsidRDefault="0081237D" w:rsidP="00B02AEE">
      <w:pPr>
        <w:shd w:val="clear" w:color="auto" w:fill="FFFFFF"/>
        <w:tabs>
          <w:tab w:val="left" w:pos="1075"/>
        </w:tabs>
        <w:spacing w:line="200" w:lineRule="atLeast"/>
        <w:ind w:firstLine="709"/>
        <w:jc w:val="both"/>
        <w:rPr>
          <w:color w:val="000000"/>
        </w:rPr>
      </w:pPr>
      <w:r w:rsidRPr="005110BA">
        <w:rPr>
          <w:color w:val="000000"/>
        </w:rPr>
        <w:t>Стоимость 1 балла для стимулирования</w:t>
      </w:r>
      <w:r>
        <w:rPr>
          <w:color w:val="000000"/>
        </w:rPr>
        <w:t xml:space="preserve"> прочего персонала вычисляется </w:t>
      </w:r>
      <w:r w:rsidRPr="005110BA">
        <w:rPr>
          <w:color w:val="000000"/>
        </w:rPr>
        <w:t xml:space="preserve">следующим образом: сформированный фонд стимулирования прочего персонала делится на общее количество баллов </w:t>
      </w:r>
      <w:r w:rsidRPr="005110BA">
        <w:t>административно-хозяйственного,</w:t>
      </w:r>
      <w:r w:rsidRPr="005110BA">
        <w:rPr>
          <w:color w:val="000000"/>
        </w:rPr>
        <w:t xml:space="preserve"> на общее количество учебно-вспомогательного, на общее количество баллов обслуживающего персонала, набранных в соответствии с критериями оценки качества работы.</w:t>
      </w:r>
    </w:p>
    <w:p w:rsidR="0081237D" w:rsidRPr="005110BA" w:rsidRDefault="0081237D" w:rsidP="00B02AEE">
      <w:pPr>
        <w:shd w:val="clear" w:color="auto" w:fill="FFFFFF"/>
        <w:tabs>
          <w:tab w:val="left" w:pos="1075"/>
        </w:tabs>
        <w:spacing w:line="200" w:lineRule="atLeast"/>
        <w:ind w:firstLine="709"/>
        <w:jc w:val="both"/>
      </w:pPr>
      <w:r w:rsidRPr="005110BA">
        <w:t>1.</w:t>
      </w:r>
      <w:r>
        <w:t xml:space="preserve">8. </w:t>
      </w:r>
      <w:r w:rsidRPr="005110BA">
        <w:t xml:space="preserve">Стимулирующие выплаты работникам </w:t>
      </w:r>
      <w:r w:rsidRPr="005110BA">
        <w:rPr>
          <w:color w:val="000000"/>
        </w:rPr>
        <w:t>МАДОУ</w:t>
      </w:r>
      <w:r w:rsidRPr="005110BA">
        <w:t xml:space="preserve"> устанавливаются и распределяются Управляющим советом МАДОУ в соответствии с критериями по представлению заведующего МАДОУ и согласовываются с первичной профсоюзной организацией. Критерии оцениваются в установленных балах. </w:t>
      </w:r>
    </w:p>
    <w:p w:rsidR="0081237D" w:rsidRPr="005110BA" w:rsidRDefault="0081237D" w:rsidP="00B02AEE">
      <w:pPr>
        <w:shd w:val="clear" w:color="auto" w:fill="FFFFFF"/>
        <w:tabs>
          <w:tab w:val="left" w:pos="1075"/>
        </w:tabs>
        <w:spacing w:line="200" w:lineRule="atLeast"/>
        <w:ind w:firstLine="709"/>
        <w:jc w:val="both"/>
      </w:pPr>
      <w:r w:rsidRPr="005110BA">
        <w:t>1.</w:t>
      </w:r>
      <w:r>
        <w:t>9</w:t>
      </w:r>
      <w:r w:rsidRPr="005110BA">
        <w:t>.</w:t>
      </w:r>
      <w:r>
        <w:t xml:space="preserve"> </w:t>
      </w:r>
      <w:r w:rsidRPr="005110BA">
        <w:t>Работникам,</w:t>
      </w:r>
      <w:r>
        <w:t xml:space="preserve"> </w:t>
      </w:r>
      <w:r w:rsidRPr="005110BA">
        <w:t>проработавшим неполный расчетный период в</w:t>
      </w:r>
      <w:r>
        <w:t xml:space="preserve"> связи с поступлением на работу</w:t>
      </w:r>
      <w:r w:rsidRPr="005110BA">
        <w:t>,</w:t>
      </w:r>
      <w:r>
        <w:t xml:space="preserve"> </w:t>
      </w:r>
      <w:r w:rsidRPr="005110BA">
        <w:t xml:space="preserve">переводом на другую работу или должность, выходом из декретного отпуска, длительного отпуска сроком на 1 год, поступлением на очное отделение в учебное учреждение начисление премии производится пропорционально отработанному времени (количество набранных балов делится на количество </w:t>
      </w:r>
      <w:r>
        <w:t>отработанных месяцев</w:t>
      </w:r>
      <w:r w:rsidRPr="005110BA">
        <w:t>).</w:t>
      </w:r>
    </w:p>
    <w:p w:rsidR="0081237D" w:rsidRPr="005110BA" w:rsidRDefault="0081237D" w:rsidP="00B02AEE">
      <w:pPr>
        <w:shd w:val="clear" w:color="auto" w:fill="FFFFFF"/>
        <w:tabs>
          <w:tab w:val="left" w:pos="1075"/>
        </w:tabs>
        <w:spacing w:line="200" w:lineRule="atLeast"/>
        <w:jc w:val="both"/>
      </w:pPr>
    </w:p>
    <w:p w:rsidR="0081237D" w:rsidRPr="00B437A1" w:rsidRDefault="0081237D" w:rsidP="00B02AEE">
      <w:pPr>
        <w:shd w:val="clear" w:color="auto" w:fill="FFFFFF"/>
        <w:tabs>
          <w:tab w:val="left" w:pos="1075"/>
        </w:tabs>
        <w:spacing w:line="200" w:lineRule="atLeast"/>
        <w:ind w:firstLine="709"/>
        <w:jc w:val="center"/>
        <w:rPr>
          <w:b/>
        </w:rPr>
      </w:pPr>
      <w:r w:rsidRPr="00B437A1">
        <w:rPr>
          <w:b/>
        </w:rPr>
        <w:t>2. Организация деятельности рабочей комиссии</w:t>
      </w:r>
    </w:p>
    <w:p w:rsidR="0081237D" w:rsidRPr="005110BA" w:rsidRDefault="0081237D" w:rsidP="00B02AEE">
      <w:pPr>
        <w:shd w:val="clear" w:color="auto" w:fill="FFFFFF"/>
        <w:spacing w:line="200" w:lineRule="atLeast"/>
        <w:ind w:firstLine="708"/>
        <w:jc w:val="both"/>
        <w:rPr>
          <w:color w:val="000000"/>
        </w:rPr>
      </w:pPr>
      <w:r w:rsidRPr="005110BA">
        <w:rPr>
          <w:color w:val="000000"/>
        </w:rPr>
        <w:t>2.1. Выплаты стимулирующего характера осуществляют</w:t>
      </w:r>
      <w:r>
        <w:rPr>
          <w:color w:val="000000"/>
        </w:rPr>
        <w:t>ся</w:t>
      </w:r>
      <w:r w:rsidRPr="005110BA">
        <w:rPr>
          <w:color w:val="000000"/>
        </w:rPr>
        <w:t xml:space="preserve"> за счет средств и в пределах фонда платы труда, направляемого на стимулирование работников </w:t>
      </w:r>
      <w:r>
        <w:rPr>
          <w:color w:val="000000"/>
        </w:rPr>
        <w:t>МАДОУ</w:t>
      </w:r>
      <w:r w:rsidRPr="005110BA">
        <w:rPr>
          <w:color w:val="000000"/>
        </w:rPr>
        <w:t>.</w:t>
      </w:r>
    </w:p>
    <w:p w:rsidR="0081237D" w:rsidRPr="005110BA" w:rsidRDefault="0081237D" w:rsidP="00B02AEE">
      <w:pPr>
        <w:shd w:val="clear" w:color="auto" w:fill="FFFFFF"/>
        <w:spacing w:line="200" w:lineRule="atLeast"/>
        <w:ind w:firstLine="708"/>
        <w:jc w:val="both"/>
        <w:rPr>
          <w:color w:val="000000"/>
        </w:rPr>
      </w:pPr>
      <w:r w:rsidRPr="005110BA">
        <w:rPr>
          <w:color w:val="000000"/>
        </w:rPr>
        <w:t xml:space="preserve">2.2. Материальное стимулирование работников </w:t>
      </w:r>
      <w:r>
        <w:rPr>
          <w:color w:val="000000"/>
        </w:rPr>
        <w:t>МАДОУ</w:t>
      </w:r>
      <w:r w:rsidRPr="005110BA">
        <w:rPr>
          <w:color w:val="000000"/>
        </w:rPr>
        <w:t xml:space="preserve"> устанавливается приказом заведующего Учреждения.</w:t>
      </w:r>
    </w:p>
    <w:p w:rsidR="0081237D" w:rsidRPr="005110BA" w:rsidRDefault="0081237D" w:rsidP="00B02AEE">
      <w:pPr>
        <w:shd w:val="clear" w:color="auto" w:fill="FFFFFF"/>
        <w:spacing w:line="200" w:lineRule="atLeast"/>
        <w:ind w:firstLine="708"/>
        <w:jc w:val="both"/>
        <w:rPr>
          <w:color w:val="000000"/>
        </w:rPr>
      </w:pPr>
      <w:r w:rsidRPr="005110BA">
        <w:rPr>
          <w:color w:val="000000"/>
        </w:rPr>
        <w:t>2.3.</w:t>
      </w:r>
      <w:r>
        <w:rPr>
          <w:color w:val="000000"/>
        </w:rPr>
        <w:t xml:space="preserve"> В МАДОУ</w:t>
      </w:r>
      <w:r w:rsidRPr="005110BA">
        <w:rPr>
          <w:color w:val="000000"/>
        </w:rPr>
        <w:t xml:space="preserve"> создается рабочая комиссия по оценке деятельности Учреждения направленной на конечный результат.</w:t>
      </w:r>
    </w:p>
    <w:p w:rsidR="0081237D" w:rsidRPr="005110BA" w:rsidRDefault="0081237D" w:rsidP="00B02AEE">
      <w:pPr>
        <w:shd w:val="clear" w:color="auto" w:fill="FFFFFF"/>
        <w:spacing w:line="200" w:lineRule="atLeast"/>
        <w:ind w:firstLine="708"/>
        <w:jc w:val="both"/>
        <w:rPr>
          <w:color w:val="000000"/>
        </w:rPr>
      </w:pPr>
      <w:r w:rsidRPr="005110BA">
        <w:rPr>
          <w:color w:val="000000"/>
        </w:rPr>
        <w:t>2.4.</w:t>
      </w:r>
      <w:r>
        <w:rPr>
          <w:color w:val="000000"/>
        </w:rPr>
        <w:t xml:space="preserve"> </w:t>
      </w:r>
      <w:r w:rsidRPr="005110BA">
        <w:rPr>
          <w:color w:val="000000"/>
        </w:rPr>
        <w:t xml:space="preserve">В состав рабочей комиссии входят работники </w:t>
      </w:r>
      <w:r>
        <w:rPr>
          <w:color w:val="000000"/>
        </w:rPr>
        <w:t>МАДОУ.</w:t>
      </w:r>
    </w:p>
    <w:p w:rsidR="0081237D" w:rsidRPr="005110BA" w:rsidRDefault="0081237D" w:rsidP="00B02AEE">
      <w:pPr>
        <w:shd w:val="clear" w:color="auto" w:fill="FFFFFF"/>
        <w:spacing w:line="200" w:lineRule="atLeast"/>
        <w:ind w:firstLine="708"/>
        <w:jc w:val="both"/>
        <w:rPr>
          <w:color w:val="000000"/>
        </w:rPr>
      </w:pPr>
      <w:r w:rsidRPr="005110BA">
        <w:rPr>
          <w:color w:val="000000"/>
        </w:rPr>
        <w:t>2.5.</w:t>
      </w:r>
      <w:r>
        <w:rPr>
          <w:color w:val="000000"/>
        </w:rPr>
        <w:t xml:space="preserve"> </w:t>
      </w:r>
      <w:r w:rsidRPr="005110BA">
        <w:rPr>
          <w:color w:val="000000"/>
        </w:rPr>
        <w:t>Заседания рабочей комиссии проводятся по мере необходимости,</w:t>
      </w:r>
      <w:r>
        <w:rPr>
          <w:color w:val="000000"/>
        </w:rPr>
        <w:t xml:space="preserve"> </w:t>
      </w:r>
      <w:r w:rsidRPr="005110BA">
        <w:rPr>
          <w:color w:val="000000"/>
        </w:rPr>
        <w:t>но не реже двух раз в год.</w:t>
      </w:r>
    </w:p>
    <w:p w:rsidR="0081237D" w:rsidRPr="005110BA" w:rsidRDefault="0081237D" w:rsidP="00B02AEE">
      <w:pPr>
        <w:shd w:val="clear" w:color="auto" w:fill="FFFFFF"/>
        <w:spacing w:line="200" w:lineRule="atLeast"/>
        <w:ind w:firstLine="708"/>
        <w:jc w:val="both"/>
        <w:rPr>
          <w:color w:val="000000"/>
        </w:rPr>
      </w:pPr>
      <w:r w:rsidRPr="005110BA">
        <w:rPr>
          <w:color w:val="000000"/>
        </w:rPr>
        <w:t>2.6.</w:t>
      </w:r>
      <w:r>
        <w:rPr>
          <w:color w:val="000000"/>
        </w:rPr>
        <w:t xml:space="preserve"> </w:t>
      </w:r>
      <w:r w:rsidRPr="005110BA">
        <w:rPr>
          <w:color w:val="000000"/>
        </w:rPr>
        <w:t>Основная компетенция рабочей комиссии –</w:t>
      </w:r>
      <w:r>
        <w:rPr>
          <w:color w:val="000000"/>
        </w:rPr>
        <w:t xml:space="preserve"> </w:t>
      </w:r>
      <w:r w:rsidRPr="005110BA">
        <w:rPr>
          <w:color w:val="000000"/>
        </w:rPr>
        <w:t>распределение стимулирующей части фонда оплаты труда в соответствии с утвержденными критериями.</w:t>
      </w:r>
    </w:p>
    <w:p w:rsidR="0081237D" w:rsidRPr="005110BA" w:rsidRDefault="0081237D" w:rsidP="00B02AEE">
      <w:pPr>
        <w:shd w:val="clear" w:color="auto" w:fill="FFFFFF"/>
        <w:spacing w:line="200" w:lineRule="atLeast"/>
        <w:ind w:firstLine="708"/>
        <w:rPr>
          <w:color w:val="000000"/>
        </w:rPr>
      </w:pPr>
    </w:p>
    <w:p w:rsidR="0081237D" w:rsidRPr="005110BA" w:rsidRDefault="0081237D" w:rsidP="00B02AEE">
      <w:pPr>
        <w:shd w:val="clear" w:color="auto" w:fill="FFFFFF"/>
        <w:spacing w:line="200" w:lineRule="atLeast"/>
        <w:ind w:firstLine="709"/>
        <w:jc w:val="center"/>
        <w:rPr>
          <w:color w:val="000000"/>
        </w:rPr>
      </w:pPr>
      <w:r w:rsidRPr="005110BA">
        <w:rPr>
          <w:b/>
          <w:color w:val="000000"/>
        </w:rPr>
        <w:t>3. Порядок распределения стимулирующих выплат работникам МАДОУ</w:t>
      </w:r>
    </w:p>
    <w:p w:rsidR="0081237D" w:rsidRPr="00EC382E" w:rsidRDefault="0081237D" w:rsidP="00B02AEE">
      <w:pPr>
        <w:widowControl w:val="0"/>
        <w:shd w:val="clear" w:color="auto" w:fill="FFFFFF"/>
        <w:tabs>
          <w:tab w:val="left" w:pos="0"/>
        </w:tabs>
        <w:autoSpaceDE w:val="0"/>
        <w:spacing w:line="200" w:lineRule="atLeast"/>
        <w:ind w:firstLine="567"/>
        <w:jc w:val="both"/>
      </w:pPr>
      <w:r>
        <w:rPr>
          <w:color w:val="000000"/>
        </w:rPr>
        <w:tab/>
      </w:r>
      <w:r w:rsidRPr="005110BA">
        <w:rPr>
          <w:color w:val="000000"/>
        </w:rPr>
        <w:t>3.1.</w:t>
      </w:r>
      <w:r>
        <w:rPr>
          <w:color w:val="000000"/>
        </w:rPr>
        <w:t xml:space="preserve"> Рабочей комиссией</w:t>
      </w:r>
      <w:r w:rsidRPr="005110BA">
        <w:rPr>
          <w:color w:val="000000"/>
        </w:rPr>
        <w:t xml:space="preserve"> осуществляет анализ представленных </w:t>
      </w:r>
      <w:r>
        <w:rPr>
          <w:color w:val="000000"/>
        </w:rPr>
        <w:t xml:space="preserve">работниками и администрацией </w:t>
      </w:r>
      <w:r w:rsidRPr="005110BA">
        <w:rPr>
          <w:color w:val="000000"/>
        </w:rPr>
        <w:t>результатов профессиональной деятельности по установленным критериям и составляет итоговый оценочный лист с указанием баллов по каждому работнику. Не производится назначение выплат стимулирующего характера работникам МАДОУ</w:t>
      </w:r>
      <w:r>
        <w:rPr>
          <w:color w:val="000000"/>
        </w:rPr>
        <w:t xml:space="preserve">, </w:t>
      </w:r>
      <w:r w:rsidRPr="005110BA">
        <w:t>не проработавшим в отчетный период в данном МАДОУ и в данной должности.</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3.2.</w:t>
      </w:r>
      <w:r>
        <w:rPr>
          <w:color w:val="000000"/>
          <w:spacing w:val="9"/>
        </w:rPr>
        <w:t xml:space="preserve"> </w:t>
      </w:r>
      <w:r w:rsidRPr="005110BA">
        <w:rPr>
          <w:color w:val="000000"/>
        </w:rPr>
        <w:t xml:space="preserve">В случае установления </w:t>
      </w:r>
      <w:r>
        <w:rPr>
          <w:color w:val="000000"/>
        </w:rPr>
        <w:t>рабочей комиссией</w:t>
      </w:r>
      <w:r w:rsidRPr="005110BA">
        <w:rPr>
          <w:color w:val="000000"/>
        </w:rPr>
        <w:t xml:space="preserve"> существенных нарушений (искажение или недостоверная информация) представ</w:t>
      </w:r>
      <w:r>
        <w:rPr>
          <w:color w:val="000000"/>
        </w:rPr>
        <w:t xml:space="preserve">ленные результаты возвращаются </w:t>
      </w:r>
      <w:r w:rsidRPr="005110BA">
        <w:rPr>
          <w:color w:val="000000"/>
        </w:rPr>
        <w:t>работнику и (или) администрации МАДОУ для исправления и доработки в 5-ти-дневный срок.</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3.3.</w:t>
      </w:r>
      <w:r>
        <w:rPr>
          <w:color w:val="000000"/>
          <w:spacing w:val="9"/>
        </w:rPr>
        <w:t xml:space="preserve"> </w:t>
      </w:r>
      <w:r>
        <w:rPr>
          <w:color w:val="000000"/>
        </w:rPr>
        <w:t>Комиссия</w:t>
      </w:r>
      <w:r w:rsidRPr="005110BA">
        <w:rPr>
          <w:color w:val="000000"/>
        </w:rPr>
        <w:t xml:space="preserve"> обязан</w:t>
      </w:r>
      <w:r>
        <w:rPr>
          <w:color w:val="000000"/>
        </w:rPr>
        <w:t>а</w:t>
      </w:r>
      <w:r w:rsidRPr="005110BA">
        <w:rPr>
          <w:color w:val="000000"/>
        </w:rPr>
        <w:t xml:space="preserve"> ознакомить, а работники в свою очередь ознакомиться, с итоговым оценочным листом.</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3.4.</w:t>
      </w:r>
      <w:r>
        <w:rPr>
          <w:color w:val="000000"/>
          <w:spacing w:val="9"/>
        </w:rPr>
        <w:t xml:space="preserve"> </w:t>
      </w:r>
      <w:r w:rsidRPr="005110BA">
        <w:rPr>
          <w:color w:val="000000"/>
        </w:rPr>
        <w:t>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заведующему МАДОУ. Основанием для подачи такого заявления может быть факт (факты) нарушения установленных настоящим Положением норм и технические ошибки, допущенные при работе со статистическими материалами.</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 xml:space="preserve">3.5. </w:t>
      </w:r>
      <w:r w:rsidRPr="005110BA">
        <w:rPr>
          <w:color w:val="000000"/>
        </w:rPr>
        <w:t xml:space="preserve">Заведующий МАДОУ вправе инициировать заседание </w:t>
      </w:r>
      <w:r>
        <w:rPr>
          <w:color w:val="000000"/>
        </w:rPr>
        <w:t>рабочей комиссии</w:t>
      </w:r>
      <w:r w:rsidRPr="005110BA">
        <w:rPr>
          <w:color w:val="000000"/>
        </w:rPr>
        <w:t>, который обязан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w:t>
      </w:r>
    </w:p>
    <w:p w:rsidR="0081237D"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spacing w:val="9"/>
        </w:rPr>
        <w:t xml:space="preserve">3.6. </w:t>
      </w:r>
      <w:r>
        <w:rPr>
          <w:color w:val="000000"/>
        </w:rPr>
        <w:t>П</w:t>
      </w:r>
      <w:r w:rsidRPr="005110BA">
        <w:rPr>
          <w:color w:val="000000"/>
        </w:rPr>
        <w:t xml:space="preserve">осле знакомства работников с итоговым оценочным листом </w:t>
      </w:r>
      <w:r>
        <w:rPr>
          <w:color w:val="000000"/>
        </w:rPr>
        <w:t>он предоставляется Управляющему совету. Управляющий совет принимает решение об установлении размера стимулирующих выплат работникам. О</w:t>
      </w:r>
      <w:r w:rsidRPr="005110BA">
        <w:rPr>
          <w:color w:val="000000"/>
        </w:rPr>
        <w:t>формляется протокол, который передается в профсоюзный комитет МАДОУ на согласование</w:t>
      </w:r>
      <w:r>
        <w:rPr>
          <w:color w:val="000000"/>
        </w:rPr>
        <w:t xml:space="preserve">. </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spacing w:val="9"/>
        </w:rPr>
      </w:pPr>
      <w:r w:rsidRPr="005110BA">
        <w:rPr>
          <w:color w:val="000000"/>
          <w:spacing w:val="9"/>
        </w:rPr>
        <w:t xml:space="preserve">3.7. </w:t>
      </w:r>
      <w:r w:rsidRPr="005110BA">
        <w:rPr>
          <w:color w:val="000000"/>
        </w:rPr>
        <w:t>Конкретный размер выплат из стимулирующей части фонда оплаты труда каждому работнику определяется путём умножения денежного выражения одного балла на сумму набранных баллов. Размер стимулирующих выплат оформляется приказом по МАДОУ.</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spacing w:val="9"/>
        </w:rPr>
        <w:t xml:space="preserve">3.9. </w:t>
      </w:r>
      <w:r w:rsidRPr="005110BA">
        <w:rPr>
          <w:color w:val="000000"/>
        </w:rPr>
        <w:t>Выплата стимулирующих надбавок педагогическим работникам производится за счет средств областного бюджета, выплата стимулирующих надбавок прочему персоналу производится за счет средств местного бюджета.</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rPr>
      </w:pPr>
    </w:p>
    <w:p w:rsidR="0081237D" w:rsidRPr="00FF32BD" w:rsidRDefault="0081237D" w:rsidP="00B02AEE">
      <w:pPr>
        <w:widowControl w:val="0"/>
        <w:shd w:val="clear" w:color="auto" w:fill="FFFFFF"/>
        <w:tabs>
          <w:tab w:val="left" w:pos="180"/>
          <w:tab w:val="left" w:pos="540"/>
        </w:tabs>
        <w:autoSpaceDE w:val="0"/>
        <w:spacing w:line="200" w:lineRule="atLeast"/>
        <w:ind w:firstLine="709"/>
        <w:jc w:val="center"/>
        <w:rPr>
          <w:b/>
          <w:color w:val="000000"/>
        </w:rPr>
      </w:pPr>
      <w:r w:rsidRPr="00EC382E">
        <w:rPr>
          <w:b/>
          <w:color w:val="000000"/>
        </w:rPr>
        <w:t>4. Порядок рассмотрения Управляющим советом Учреждения вопроса о стимулировании работников Учреждения</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4.1. Распределение вознаграждения осуществляется 2 раза в год на 01 сентября и 01</w:t>
      </w:r>
      <w:r>
        <w:rPr>
          <w:color w:val="000000"/>
        </w:rPr>
        <w:t xml:space="preserve"> </w:t>
      </w:r>
      <w:r w:rsidRPr="005110BA">
        <w:rPr>
          <w:color w:val="000000"/>
        </w:rPr>
        <w:t>января в соответствии с настоящим Положением.</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4.2. Заведующий Учреждения предоставляет Управляющему совету аналитическую информацию о показателях деятельн</w:t>
      </w:r>
      <w:r>
        <w:rPr>
          <w:color w:val="000000"/>
        </w:rPr>
        <w:t>ости работников (оценочный лист</w:t>
      </w:r>
      <w:r w:rsidRPr="005110BA">
        <w:rPr>
          <w:color w:val="000000"/>
        </w:rPr>
        <w:t>),</w:t>
      </w:r>
      <w:r>
        <w:rPr>
          <w:color w:val="000000"/>
        </w:rPr>
        <w:t xml:space="preserve"> </w:t>
      </w:r>
      <w:r w:rsidRPr="005110BA">
        <w:rPr>
          <w:color w:val="000000"/>
        </w:rPr>
        <w:t>являющихся основанием для их премирования.</w:t>
      </w:r>
    </w:p>
    <w:p w:rsidR="0081237D" w:rsidRPr="00B614B6"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4.3</w:t>
      </w:r>
      <w:r>
        <w:rPr>
          <w:color w:val="000000"/>
        </w:rPr>
        <w:t xml:space="preserve">. </w:t>
      </w:r>
      <w:r w:rsidRPr="005110BA">
        <w:rPr>
          <w:color w:val="000000"/>
        </w:rPr>
        <w:t>Управляющий Совет учреждения дает заключение о качестве работы работников, утверждает стимулирующие выплаты.</w:t>
      </w:r>
    </w:p>
    <w:p w:rsidR="0081237D" w:rsidRPr="009A3A4B"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4.4.</w:t>
      </w:r>
      <w:r>
        <w:rPr>
          <w:color w:val="000000"/>
        </w:rPr>
        <w:t xml:space="preserve"> </w:t>
      </w:r>
      <w:r w:rsidRPr="005110BA">
        <w:rPr>
          <w:color w:val="000000"/>
        </w:rPr>
        <w:t xml:space="preserve">Решение о выплате и размере денежного вознаграждения принимается большинством голосов открытого голосования при условии присутствия не менее половины членов Управляющего совета. </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4.5.</w:t>
      </w:r>
      <w:r>
        <w:rPr>
          <w:color w:val="000000"/>
        </w:rPr>
        <w:t xml:space="preserve"> </w:t>
      </w:r>
      <w:r w:rsidRPr="005110BA">
        <w:rPr>
          <w:color w:val="000000"/>
        </w:rPr>
        <w:t>Решение Управляющего Совета оформляется протоколом,</w:t>
      </w:r>
      <w:r>
        <w:rPr>
          <w:color w:val="000000"/>
        </w:rPr>
        <w:t xml:space="preserve"> </w:t>
      </w:r>
      <w:r w:rsidRPr="005110BA">
        <w:rPr>
          <w:color w:val="000000"/>
        </w:rPr>
        <w:t>который приписывается председателем и секретарем Управляющего Совета.</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rPr>
      </w:pPr>
      <w:r w:rsidRPr="005110BA">
        <w:rPr>
          <w:color w:val="000000"/>
        </w:rPr>
        <w:t>4.6.</w:t>
      </w:r>
      <w:r>
        <w:rPr>
          <w:color w:val="000000"/>
        </w:rPr>
        <w:t xml:space="preserve"> </w:t>
      </w:r>
      <w:r w:rsidRPr="005110BA">
        <w:rPr>
          <w:color w:val="000000"/>
        </w:rPr>
        <w:t>На основании решения Управляющего Совета заведующая издает приказ по МАДОУ о выплате стимулирующего характера.</w:t>
      </w:r>
    </w:p>
    <w:p w:rsidR="0081237D" w:rsidRPr="005110BA" w:rsidRDefault="0081237D" w:rsidP="00B02AEE">
      <w:pPr>
        <w:widowControl w:val="0"/>
        <w:shd w:val="clear" w:color="auto" w:fill="FFFFFF"/>
        <w:tabs>
          <w:tab w:val="left" w:pos="180"/>
          <w:tab w:val="left" w:pos="540"/>
        </w:tabs>
        <w:autoSpaceDE w:val="0"/>
        <w:spacing w:line="200" w:lineRule="atLeast"/>
        <w:ind w:firstLine="709"/>
        <w:jc w:val="both"/>
        <w:rPr>
          <w:color w:val="000000"/>
          <w:spacing w:val="9"/>
        </w:rPr>
      </w:pPr>
    </w:p>
    <w:p w:rsidR="0081237D" w:rsidRPr="005110BA" w:rsidRDefault="0081237D" w:rsidP="00B02AEE">
      <w:pPr>
        <w:shd w:val="clear" w:color="auto" w:fill="FFFFFF"/>
        <w:spacing w:line="200" w:lineRule="atLeast"/>
        <w:ind w:firstLine="709"/>
        <w:jc w:val="center"/>
        <w:rPr>
          <w:color w:val="000000"/>
        </w:rPr>
      </w:pPr>
      <w:r w:rsidRPr="005110BA">
        <w:rPr>
          <w:b/>
          <w:color w:val="000000"/>
        </w:rPr>
        <w:t>5. Критерии оценки результативности профессиональной деятельности работников МАДОУ</w:t>
      </w:r>
    </w:p>
    <w:p w:rsidR="0081237D" w:rsidRPr="005110BA" w:rsidRDefault="0081237D" w:rsidP="00B02AEE">
      <w:pPr>
        <w:widowControl w:val="0"/>
        <w:shd w:val="clear" w:color="auto" w:fill="FFFFFF"/>
        <w:tabs>
          <w:tab w:val="left" w:pos="480"/>
          <w:tab w:val="left" w:pos="993"/>
        </w:tabs>
        <w:autoSpaceDE w:val="0"/>
        <w:spacing w:line="200" w:lineRule="atLeast"/>
        <w:ind w:firstLine="567"/>
        <w:jc w:val="both"/>
        <w:rPr>
          <w:color w:val="000000"/>
        </w:rPr>
      </w:pPr>
      <w:r w:rsidRPr="005110BA">
        <w:rPr>
          <w:color w:val="000000"/>
        </w:rPr>
        <w:t>5.1 Критерии оценки результативности профессиональной деятельности работников и количество баллов по каждому критерию устанавливаются МАДОУ самостоятельно на основе примерных и отражаются в настоящем положении. Перечень критериев может быть дополнен по предложению Управляющего совета МАДОУ, Общего собрания работников МАДОУ, первичной профсоюзной организации не чаще двух раз в год. (Приложение)</w:t>
      </w:r>
    </w:p>
    <w:p w:rsidR="0081237D" w:rsidRPr="005110BA" w:rsidRDefault="0081237D" w:rsidP="00B02AEE">
      <w:pPr>
        <w:shd w:val="clear" w:color="auto" w:fill="FFFFFF"/>
        <w:tabs>
          <w:tab w:val="left" w:pos="480"/>
          <w:tab w:val="left" w:pos="993"/>
        </w:tabs>
        <w:spacing w:line="200" w:lineRule="atLeast"/>
        <w:ind w:firstLine="556"/>
        <w:jc w:val="both"/>
        <w:rPr>
          <w:shd w:val="clear" w:color="auto" w:fill="FFFF00"/>
        </w:rPr>
      </w:pPr>
      <w:r w:rsidRPr="005110BA">
        <w:rPr>
          <w:color w:val="000000"/>
        </w:rPr>
        <w:t>Изменения в критериях должны быть утверждены до начала отчетного периода.</w:t>
      </w:r>
    </w:p>
    <w:p w:rsidR="0081237D" w:rsidRPr="005110BA" w:rsidRDefault="0081237D" w:rsidP="00B02AEE">
      <w:pPr>
        <w:spacing w:line="200" w:lineRule="atLeast"/>
        <w:ind w:firstLine="709"/>
        <w:jc w:val="both"/>
        <w:rPr>
          <w:shd w:val="clear" w:color="auto" w:fill="FFFF00"/>
        </w:rPr>
      </w:pPr>
    </w:p>
    <w:p w:rsidR="0081237D" w:rsidRPr="005110BA" w:rsidRDefault="0081237D" w:rsidP="00B02AEE">
      <w:pPr>
        <w:shd w:val="clear" w:color="auto" w:fill="FFFFFF"/>
        <w:spacing w:line="200" w:lineRule="atLeast"/>
        <w:ind w:firstLine="709"/>
        <w:jc w:val="center"/>
      </w:pPr>
      <w:r w:rsidRPr="005110BA">
        <w:rPr>
          <w:b/>
        </w:rPr>
        <w:t>6. Порядок обжалования распределения стимулирующей части заработной платы</w:t>
      </w:r>
    </w:p>
    <w:p w:rsidR="0081237D" w:rsidRPr="005110BA" w:rsidRDefault="0081237D" w:rsidP="00B02AEE">
      <w:pPr>
        <w:shd w:val="clear" w:color="auto" w:fill="FFFFFF"/>
        <w:spacing w:line="200" w:lineRule="atLeast"/>
        <w:ind w:firstLine="709"/>
        <w:jc w:val="both"/>
      </w:pPr>
      <w:r w:rsidRPr="005110BA">
        <w:t>6.1. В случае несогласия с решением Управляющего совета МАДОУ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Федерации порядке.</w:t>
      </w:r>
    </w:p>
    <w:p w:rsidR="0081237D" w:rsidRDefault="0081237D"/>
    <w:sectPr w:rsidR="0081237D" w:rsidSect="00446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AEE"/>
    <w:rsid w:val="00055398"/>
    <w:rsid w:val="001833AE"/>
    <w:rsid w:val="001F4132"/>
    <w:rsid w:val="004467D0"/>
    <w:rsid w:val="005110BA"/>
    <w:rsid w:val="00616ECE"/>
    <w:rsid w:val="00632D11"/>
    <w:rsid w:val="007007FE"/>
    <w:rsid w:val="007778C5"/>
    <w:rsid w:val="007E124D"/>
    <w:rsid w:val="0081237D"/>
    <w:rsid w:val="00887476"/>
    <w:rsid w:val="00900317"/>
    <w:rsid w:val="009A3A4B"/>
    <w:rsid w:val="00A90A46"/>
    <w:rsid w:val="00B02AEE"/>
    <w:rsid w:val="00B437A1"/>
    <w:rsid w:val="00B614B6"/>
    <w:rsid w:val="00BD094F"/>
    <w:rsid w:val="00C464B8"/>
    <w:rsid w:val="00C8135F"/>
    <w:rsid w:val="00D34D67"/>
    <w:rsid w:val="00D73BE1"/>
    <w:rsid w:val="00D95EF9"/>
    <w:rsid w:val="00DD1A0A"/>
    <w:rsid w:val="00DD5A89"/>
    <w:rsid w:val="00E42C17"/>
    <w:rsid w:val="00EC382E"/>
    <w:rsid w:val="00F3534A"/>
    <w:rsid w:val="00F4430C"/>
    <w:rsid w:val="00F521CE"/>
    <w:rsid w:val="00FF3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02AEE"/>
    <w:pPr>
      <w:autoSpaceDE w:val="0"/>
      <w:autoSpaceDN w:val="0"/>
      <w:adjustRightInd w:val="0"/>
    </w:pPr>
    <w:rPr>
      <w:rFonts w:ascii="Times New Roman" w:eastAsia="Times New Roman" w:hAnsi="Times New Roman"/>
      <w:color w:val="000000"/>
      <w:sz w:val="24"/>
      <w:szCs w:val="24"/>
    </w:rPr>
  </w:style>
  <w:style w:type="paragraph" w:customStyle="1" w:styleId="1">
    <w:name w:val="Без интервала1"/>
    <w:uiPriority w:val="99"/>
    <w:rsid w:val="00B02AEE"/>
    <w:pPr>
      <w:tabs>
        <w:tab w:val="left" w:pos="708"/>
      </w:tabs>
      <w:suppressAutoHyphens/>
      <w:spacing w:line="100" w:lineRule="atLeast"/>
    </w:pPr>
    <w:rPr>
      <w:rFonts w:cs="Calibri"/>
      <w:color w:val="00000A"/>
      <w:kern w:val="1"/>
      <w:lang w:eastAsia="ar-SA"/>
    </w:rPr>
  </w:style>
  <w:style w:type="paragraph" w:styleId="BalloonText">
    <w:name w:val="Balloon Text"/>
    <w:basedOn w:val="Normal"/>
    <w:link w:val="BalloonTextChar"/>
    <w:uiPriority w:val="99"/>
    <w:semiHidden/>
    <w:rsid w:val="00F521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1C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1685</Words>
  <Characters>9610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cp:lastPrinted>2021-02-24T13:23:00Z</cp:lastPrinted>
  <dcterms:created xsi:type="dcterms:W3CDTF">2021-02-12T08:18:00Z</dcterms:created>
  <dcterms:modified xsi:type="dcterms:W3CDTF">2021-03-12T13:18:00Z</dcterms:modified>
</cp:coreProperties>
</file>