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F7" w:rsidRDefault="00460F2F" w:rsidP="007B600F">
      <w:pPr>
        <w:pStyle w:val="c7"/>
        <w:shd w:val="clear" w:color="auto" w:fill="FFFFFF" w:themeFill="background1"/>
        <w:spacing w:before="0" w:beforeAutospacing="0" w:after="0" w:afterAutospacing="0"/>
        <w:jc w:val="center"/>
        <w:rPr>
          <w:b/>
          <w:kern w:val="36"/>
          <w:sz w:val="32"/>
          <w:szCs w:val="36"/>
        </w:rPr>
      </w:pPr>
      <w:r w:rsidRPr="007B600F">
        <w:rPr>
          <w:b/>
          <w:kern w:val="36"/>
          <w:sz w:val="32"/>
          <w:szCs w:val="36"/>
        </w:rPr>
        <w:t>«Сенсорное развитие</w:t>
      </w:r>
      <w:r w:rsidR="007B600F" w:rsidRPr="007B600F">
        <w:rPr>
          <w:b/>
          <w:kern w:val="36"/>
          <w:sz w:val="32"/>
          <w:szCs w:val="36"/>
        </w:rPr>
        <w:t xml:space="preserve"> </w:t>
      </w:r>
      <w:r w:rsidR="00122485">
        <w:rPr>
          <w:b/>
          <w:kern w:val="36"/>
          <w:sz w:val="32"/>
          <w:szCs w:val="36"/>
        </w:rPr>
        <w:t>ребенка от 0</w:t>
      </w:r>
      <w:r w:rsidRPr="007B600F">
        <w:rPr>
          <w:b/>
          <w:kern w:val="36"/>
          <w:sz w:val="32"/>
          <w:szCs w:val="36"/>
        </w:rPr>
        <w:t xml:space="preserve"> до 1 года»</w:t>
      </w:r>
    </w:p>
    <w:p w:rsidR="007B600F" w:rsidRPr="007B600F" w:rsidRDefault="007B600F" w:rsidP="007B600F">
      <w:pPr>
        <w:pStyle w:val="c7"/>
        <w:shd w:val="clear" w:color="auto" w:fill="FFFFFF" w:themeFill="background1"/>
        <w:spacing w:before="0" w:beforeAutospacing="0" w:after="0" w:afterAutospacing="0"/>
        <w:jc w:val="right"/>
        <w:rPr>
          <w:bCs/>
          <w:i/>
          <w:color w:val="000000"/>
          <w:szCs w:val="36"/>
        </w:rPr>
      </w:pPr>
      <w:r w:rsidRPr="007B600F">
        <w:rPr>
          <w:i/>
          <w:kern w:val="36"/>
          <w:szCs w:val="36"/>
        </w:rPr>
        <w:t>Т.Д. Макушина, учитель-дефектолог</w:t>
      </w:r>
    </w:p>
    <w:p w:rsidR="0080779F" w:rsidRPr="00460F2F" w:rsidRDefault="0080779F" w:rsidP="007B60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сенсорные способности?</w:t>
      </w:r>
    </w:p>
    <w:p w:rsidR="0080779F" w:rsidRPr="000617A2" w:rsidRDefault="0080779F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восприятие окружающего мира посредством органов чувств, а именно осязание, обоняние, слух, зрение и вкус. 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</w:t>
      </w:r>
      <w:r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трех направлениях сенсорного развития — развитии осязания, слуха и зрения, поскольку именно они играют особую роль в психическом развитии ребенка в целом.</w:t>
      </w:r>
    </w:p>
    <w:p w:rsidR="0080779F" w:rsidRPr="0080779F" w:rsidRDefault="0080779F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почему так важно уже на первом году жизни (и особенно на первом году жизни) уделять достаточное внимание сенсорному развитию малыша:</w:t>
      </w:r>
    </w:p>
    <w:p w:rsidR="0080779F" w:rsidRPr="0080779F" w:rsidRDefault="000617A2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сенсорных впечатлений служит фундаментом для интеллектуального развития крохи,</w:t>
      </w:r>
    </w:p>
    <w:p w:rsidR="0080779F" w:rsidRPr="0080779F" w:rsidRDefault="000617A2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внимание и память,</w:t>
      </w:r>
    </w:p>
    <w:p w:rsidR="0080779F" w:rsidRPr="0080779F" w:rsidRDefault="000617A2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способствует накоплению пассивного словарного запаса (конечно, если вы комментируете происходящее);</w:t>
      </w:r>
    </w:p>
    <w:p w:rsidR="0080779F" w:rsidRPr="0080779F" w:rsidRDefault="000617A2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наблюдательность и произвольность;</w:t>
      </w:r>
    </w:p>
    <w:p w:rsidR="0080779F" w:rsidRPr="000617A2" w:rsidRDefault="000617A2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80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сопоставлять, представлять, служит основой воображения.</w:t>
      </w:r>
    </w:p>
    <w:p w:rsidR="0080779F" w:rsidRPr="000617A2" w:rsidRDefault="0080779F" w:rsidP="007B600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развивается зрение младенца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Новорожденный малыш реагирует на свет, а к 10 дню жизни уже кроха уже умеет удерживать в поле зрения подвижный предмет.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взор на предмете малыш учится к 4-5-ой неделе, и вскоре после этого уже может следить за движущимся предметом — правда, пока совсем непродолжительное время.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рождения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зрения попадают лишь объекты, находящиеся на расстоянии до метра, но уже к 4-ому месяцу малыш может видеть и следить за перемещением объектов на другом конце комнаты (6-7 м).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6 мес. возникает активное рассматривание предметов с целью их как следует изучить. На помощь зрению здесь приходят руки и, конечно, рот. Благодаря этому, малыш учится определять расстояние до предметов, оценивать их форму, размер и некоторые другие характеристики.</w:t>
      </w:r>
    </w:p>
    <w:p w:rsidR="0080779F" w:rsidRPr="000617A2" w:rsidRDefault="0080779F" w:rsidP="007B600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развивается слух младенца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Новорожденный малыш реагирует на резкие громкие звуки благодаря врожденным рефлексам. К месячному возрасту кроха начинает выделять отдельные звуки (прежде всего, голос матери), прислушиваться к ним.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1,5-2 месяца малыш ищет взглядом источник звука, а в 3-4 месяца уже легко и быстро его определяет.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4-5 месяцев ребенок реагирует на интонацию, с которой говорит с ним взрослый, в полгода — реагирует на свое имя, а к 7-9 мес. демонстрирует понимание речи. Понимание речи складывается благодаря зрению, ведь малыш соотносит слово с предметом, которое оно обозначает.</w:t>
      </w:r>
    </w:p>
    <w:p w:rsidR="0080779F" w:rsidRPr="000617A2" w:rsidRDefault="0080779F" w:rsidP="007B600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развивается осязание младенца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 ребенка до 3-х-месячного возраста могут находит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напряжении или хаотично двигаться. К 3-м месяцам ручки расслабляются, кулачки разжимаются, и малыш начинает «освоение мира» с помощью рук.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пытается схватить все, до чего дотянется, а в 4-5-месячном возрасте занимается совершенствованием движений — учится оценивать расстояние до предмета и его положение в пространстве и соответствующим образом действовать своим «инструментом».</w:t>
      </w:r>
    </w:p>
    <w:p w:rsidR="0080779F" w:rsidRPr="000617A2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6 месяцев малыш начинает все разнообразнее манипулировать с предметами, оказавшимися в его руках, а к 8 мес. осваивает более тонкие движения пальцами, что позволяет ему хватать и удерживать довольно мелкие предметы.</w:t>
      </w:r>
    </w:p>
    <w:p w:rsidR="0080779F" w:rsidRPr="000617A2" w:rsidRDefault="000617A2" w:rsidP="007B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мы подробно обсудили только развитие руки как органа осязания, не стоит забывать, что эту же функцию выполняет все тело малыша. Всей поверхностью кожи </w:t>
      </w:r>
      <w:r w:rsidR="0046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 температуру окружающего воздуха и воды, ваши прикосновения во время массажа и гимнастики, мягкость махрового полотенца, в которое вы заворачиваете ваше</w:t>
      </w:r>
      <w:r w:rsidR="00CD1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 </w:t>
      </w:r>
      <w:r w:rsidR="0080779F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купания.</w:t>
      </w:r>
    </w:p>
    <w:p w:rsidR="0080779F" w:rsidRPr="00122485" w:rsidRDefault="000617A2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нормативы сенс</w:t>
      </w:r>
      <w:r w:rsidR="0080779F" w:rsidRPr="00122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орного развития ребенка</w:t>
      </w:r>
      <w:r w:rsidR="0080779F" w:rsidRPr="00122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месяц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смотрит на маму, когда она с ним разговаривает, при этом открывает и закрывает рот, прослеживает горизонтальное движение игрушки </w:t>
      </w:r>
      <w:r w:rsidRPr="00CD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середины поля зрения к </w:t>
      </w:r>
      <w:r w:rsidR="00CD1915" w:rsidRPr="00CD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периферии</w:t>
      </w:r>
      <w:r w:rsidR="00CD1915" w:rsidRPr="00CD1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915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поворачивая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за ней;</w:t>
      </w:r>
    </w:p>
    <w:p w:rsidR="0080779F" w:rsidRPr="00CD1915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1,5 месяца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следит за двигающимся человеком, прослеживает движение игрушки </w:t>
      </w:r>
      <w:r w:rsidRPr="00CD1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периферии к центру поля зрения</w:t>
      </w:r>
      <w:r w:rsidRPr="00CD1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 месяца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поворачивает голову на звук, который слышен на уровне уха, рассматривает руки, следит за разнообразными перемещениями игрушки;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 месяца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прослеживает невидимое движение предмета, </w:t>
      </w:r>
      <w:proofErr w:type="gramStart"/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предвосхищает попеременное появление предмета в определенных частях пространства реагирует</w:t>
      </w:r>
      <w:proofErr w:type="gramEnd"/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голос, выделяет в зрительном поле человека;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месяцев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улыбается отражению в зеркале;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месяцев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перестает рассматривать руки, рассматривает игрушки, проявляет интерес к новым ярким игрушкам, может иметь любимые игрушки, поворачивает голову на звук, который раздается ниже уха, имитирует слышимые звуки;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месяцев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поворачивает голову на звук, который слышен над ухом, приспосабливает позу, занимает удобную для наблюдения позицию;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месяцев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отличает знакомых </w:t>
      </w:r>
      <w:proofErr w:type="gramStart"/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 наполовину спрятанный предмет, снимает наброшенный платок, рассматривает одновременно две игрушки, переводя взгляд с одной на другую, удивляется, если предмет исчезает за </w:t>
      </w:r>
      <w:r w:rsidR="000617A2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барьером;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 месяцев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смотрит в угол за предметом, находит спрятанный на его глазах предмет, вынимает интересные вещи из кармана взрослого (коробки</w:t>
      </w:r>
      <w:r w:rsidR="00CD1915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видел, как их туда опустили;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12 месяцев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поворачивается на оклик по имени, определяет тон голоса, проявляет интерес к картинкам в книгах.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правильном сенсорном развитии к концу 1 года ребенок сможет: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взглядом за игрушкой; подавать игрушку по просьбе взрослого</w:t>
      </w:r>
      <w:r w:rsidR="000617A2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выполнять простейшие игровые действия</w:t>
      </w:r>
      <w:r w:rsidR="000617A2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перекладывание, складывание, 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вкладывание, перемещение и т.д.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реагировать на звуки, издаваемые игрушками, самостоятельно извле</w:t>
      </w:r>
      <w:r w:rsidR="007B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звуки из звуковых игрушек.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особенности веществ и материалов – дерево твердое, а ткань мягкая; 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основные цвета</w:t>
      </w:r>
      <w:r w:rsidR="00460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00F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пальчиковыми красками для рисования</w:t>
      </w:r>
      <w:r w:rsidR="00460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79F" w:rsidRPr="000617A2" w:rsidRDefault="0080779F" w:rsidP="007B6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реагировать на звуки и извлекать звуки из простейших</w:t>
      </w:r>
      <w:r w:rsidR="000617A2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</w:t>
      </w:r>
      <w:proofErr w:type="gramStart"/>
      <w:r w:rsidR="00CD1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617A2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17A2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617A2"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нструментов.</w:t>
      </w:r>
      <w:r w:rsidRPr="00061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0F2F" w:rsidRDefault="00460F2F" w:rsidP="007B60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F053F7" w:rsidRDefault="00F053F7" w:rsidP="007B600F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00000"/>
        </w:rPr>
      </w:pPr>
    </w:p>
    <w:sectPr w:rsidR="00F053F7" w:rsidSect="007B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AB7"/>
    <w:multiLevelType w:val="hybridMultilevel"/>
    <w:tmpl w:val="F1669364"/>
    <w:lvl w:ilvl="0" w:tplc="F26009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9A3"/>
    <w:multiLevelType w:val="multilevel"/>
    <w:tmpl w:val="730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2FD9"/>
    <w:multiLevelType w:val="multilevel"/>
    <w:tmpl w:val="AF5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39C2"/>
    <w:multiLevelType w:val="multilevel"/>
    <w:tmpl w:val="2F8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7740D"/>
    <w:multiLevelType w:val="multilevel"/>
    <w:tmpl w:val="E2E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7744B"/>
    <w:multiLevelType w:val="hybridMultilevel"/>
    <w:tmpl w:val="8E6C4A14"/>
    <w:lvl w:ilvl="0" w:tplc="05A28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F20"/>
    <w:multiLevelType w:val="hybridMultilevel"/>
    <w:tmpl w:val="3C4444EE"/>
    <w:lvl w:ilvl="0" w:tplc="A3626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01A4"/>
    <w:multiLevelType w:val="multilevel"/>
    <w:tmpl w:val="41EC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C2D10"/>
    <w:multiLevelType w:val="multilevel"/>
    <w:tmpl w:val="FB70A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D10A4"/>
    <w:multiLevelType w:val="multilevel"/>
    <w:tmpl w:val="2632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2567C"/>
    <w:multiLevelType w:val="multilevel"/>
    <w:tmpl w:val="520A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26407"/>
    <w:multiLevelType w:val="multilevel"/>
    <w:tmpl w:val="4EA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95218"/>
    <w:multiLevelType w:val="hybridMultilevel"/>
    <w:tmpl w:val="4EAA29CE"/>
    <w:lvl w:ilvl="0" w:tplc="21B2F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0371"/>
    <w:multiLevelType w:val="multilevel"/>
    <w:tmpl w:val="74B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26310"/>
    <w:multiLevelType w:val="multilevel"/>
    <w:tmpl w:val="664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54842"/>
    <w:multiLevelType w:val="multilevel"/>
    <w:tmpl w:val="9EA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42889"/>
    <w:multiLevelType w:val="multilevel"/>
    <w:tmpl w:val="8C1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570E0"/>
    <w:multiLevelType w:val="multilevel"/>
    <w:tmpl w:val="418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05EA4"/>
    <w:multiLevelType w:val="multilevel"/>
    <w:tmpl w:val="1DA0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0518E"/>
    <w:multiLevelType w:val="multilevel"/>
    <w:tmpl w:val="DDF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C0043"/>
    <w:multiLevelType w:val="multilevel"/>
    <w:tmpl w:val="50A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B15A7"/>
    <w:multiLevelType w:val="multilevel"/>
    <w:tmpl w:val="B150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729EB"/>
    <w:multiLevelType w:val="multilevel"/>
    <w:tmpl w:val="9E14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17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6"/>
  </w:num>
  <w:num w:numId="13">
    <w:abstractNumId w:val="21"/>
  </w:num>
  <w:num w:numId="14">
    <w:abstractNumId w:val="19"/>
  </w:num>
  <w:num w:numId="15">
    <w:abstractNumId w:val="5"/>
  </w:num>
  <w:num w:numId="16">
    <w:abstractNumId w:val="6"/>
  </w:num>
  <w:num w:numId="17">
    <w:abstractNumId w:val="0"/>
  </w:num>
  <w:num w:numId="18">
    <w:abstractNumId w:val="12"/>
  </w:num>
  <w:num w:numId="19">
    <w:abstractNumId w:val="3"/>
  </w:num>
  <w:num w:numId="20">
    <w:abstractNumId w:val="18"/>
  </w:num>
  <w:num w:numId="21">
    <w:abstractNumId w:val="8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5D6"/>
    <w:rsid w:val="00002D2C"/>
    <w:rsid w:val="000617A2"/>
    <w:rsid w:val="00097B7F"/>
    <w:rsid w:val="00122485"/>
    <w:rsid w:val="001835D6"/>
    <w:rsid w:val="00185E26"/>
    <w:rsid w:val="00216D87"/>
    <w:rsid w:val="003A1D87"/>
    <w:rsid w:val="00460F2F"/>
    <w:rsid w:val="00551A5C"/>
    <w:rsid w:val="00593DF8"/>
    <w:rsid w:val="007B600F"/>
    <w:rsid w:val="007C7AE3"/>
    <w:rsid w:val="0080779F"/>
    <w:rsid w:val="00850AB4"/>
    <w:rsid w:val="00867B87"/>
    <w:rsid w:val="00934859"/>
    <w:rsid w:val="00BE4177"/>
    <w:rsid w:val="00C55E87"/>
    <w:rsid w:val="00CD1915"/>
    <w:rsid w:val="00D33DAA"/>
    <w:rsid w:val="00EF41B2"/>
    <w:rsid w:val="00F0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7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79F"/>
    <w:rPr>
      <w:b/>
      <w:bCs/>
    </w:rPr>
  </w:style>
  <w:style w:type="character" w:styleId="a5">
    <w:name w:val="Hyperlink"/>
    <w:basedOn w:val="a0"/>
    <w:uiPriority w:val="99"/>
    <w:unhideWhenUsed/>
    <w:rsid w:val="0080779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7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0779F"/>
    <w:pPr>
      <w:ind w:left="720"/>
      <w:contextualSpacing/>
    </w:pPr>
  </w:style>
  <w:style w:type="paragraph" w:customStyle="1" w:styleId="c7">
    <w:name w:val="c7"/>
    <w:basedOn w:val="a"/>
    <w:rsid w:val="004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F2F"/>
  </w:style>
  <w:style w:type="character" w:customStyle="1" w:styleId="20">
    <w:name w:val="Заголовок 2 Знак"/>
    <w:basedOn w:val="a0"/>
    <w:link w:val="2"/>
    <w:uiPriority w:val="9"/>
    <w:semiHidden/>
    <w:rsid w:val="00EF41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48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6">
    <w:name w:val="c6"/>
    <w:basedOn w:val="a"/>
    <w:rsid w:val="00F0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53F7"/>
  </w:style>
  <w:style w:type="paragraph" w:customStyle="1" w:styleId="c11">
    <w:name w:val="c11"/>
    <w:basedOn w:val="a"/>
    <w:rsid w:val="00BE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</cp:revision>
  <dcterms:created xsi:type="dcterms:W3CDTF">2021-01-11T13:09:00Z</dcterms:created>
  <dcterms:modified xsi:type="dcterms:W3CDTF">2021-01-14T06:21:00Z</dcterms:modified>
</cp:coreProperties>
</file>