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54" w:rsidRPr="00264FFC" w:rsidRDefault="00832954" w:rsidP="00190C8D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4F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РОДИТЕЛЕЙ</w:t>
      </w:r>
    </w:p>
    <w:p w:rsidR="00832954" w:rsidRPr="00264FFC" w:rsidRDefault="00832954" w:rsidP="00190C8D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64FF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Что должен знать и уметь ребенок</w:t>
      </w:r>
    </w:p>
    <w:p w:rsidR="00832954" w:rsidRPr="00264FFC" w:rsidRDefault="00832954" w:rsidP="00190C8D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64FF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возрасте 2-3 лет</w:t>
      </w:r>
    </w:p>
    <w:p w:rsidR="00264FFC" w:rsidRDefault="00264FFC" w:rsidP="00264FFC">
      <w:pPr>
        <w:spacing w:after="0" w:line="240" w:lineRule="auto"/>
        <w:ind w:left="60" w:firstLine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</w:pPr>
    </w:p>
    <w:p w:rsidR="00264FFC" w:rsidRDefault="00264FFC" w:rsidP="00264FFC">
      <w:pPr>
        <w:spacing w:after="0" w:line="240" w:lineRule="auto"/>
        <w:ind w:left="60" w:firstLine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</w:pPr>
      <w:r w:rsidRPr="00264FFC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  <w:t xml:space="preserve">Подготовила: Богомолова С.Е., </w:t>
      </w:r>
    </w:p>
    <w:p w:rsidR="00264FFC" w:rsidRPr="00264FFC" w:rsidRDefault="00264FFC" w:rsidP="00264FFC">
      <w:pPr>
        <w:spacing w:after="0" w:line="240" w:lineRule="auto"/>
        <w:ind w:left="60" w:firstLine="36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</w:pPr>
      <w:r w:rsidRPr="00264FFC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lang w:eastAsia="ru-RU"/>
        </w:rPr>
        <w:t>воспитатель</w:t>
      </w:r>
    </w:p>
    <w:p w:rsidR="00832954" w:rsidRPr="00A7623A" w:rsidRDefault="00190C8D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94615</wp:posOffset>
            </wp:positionV>
            <wp:extent cx="4282440" cy="2847340"/>
            <wp:effectExtent l="19050" t="0" r="3810" b="0"/>
            <wp:wrapTight wrapText="bothSides">
              <wp:wrapPolygon edited="0">
                <wp:start x="-96" y="0"/>
                <wp:lineTo x="-96" y="21388"/>
                <wp:lineTo x="21619" y="21388"/>
                <wp:lineTo x="21619" y="0"/>
                <wp:lineTo x="-96" y="0"/>
              </wp:wrapPolygon>
            </wp:wrapTight>
            <wp:docPr id="2" name="Рисунок 2" descr="https://mir-tema.ru/uploads/original/post/image_full/0/0/34/17437_5b07eed11c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-tema.ru/uploads/original/post/image_full/0/0/34/17437_5b07eed11c07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2954" w:rsidRPr="00A7623A" w:rsidRDefault="00832954" w:rsidP="00264FFC">
      <w:pPr>
        <w:spacing w:after="0" w:line="240" w:lineRule="auto"/>
        <w:ind w:left="60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Память, внимание, мышление: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складывать пирамидку, матрешку.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предметы по их составляющим (например, крыша домика).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Складывать </w:t>
      </w:r>
      <w:proofErr w:type="spellStart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2-4 частей.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и называть основные цвета: красный, желтый, зеленый, синий, белый, черный.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значения слов «одинаковые», «похожие», «разные».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ind w:right="3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предметы, которых не хватает рисунку (хвостик у зайчика, колесо у машины).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трех предметов выбирать нужный по описанию.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ind w:right="3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Рассказывать по памяти про содержание увиденных рисунков (например, на каких музыкальных инструментах играют детки)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Помнить, что делал утром, днем, вечером.</w:t>
      </w:r>
    </w:p>
    <w:p w:rsidR="00832954" w:rsidRPr="00A7623A" w:rsidRDefault="00832954" w:rsidP="00264F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возрасте ребенок активно тренирует свою память, учиться</w:t>
      </w:r>
    </w:p>
    <w:p w:rsidR="00832954" w:rsidRPr="00A7623A" w:rsidRDefault="00832954" w:rsidP="00264FFC">
      <w:pPr>
        <w:spacing w:after="0" w:line="240" w:lineRule="auto"/>
        <w:ind w:left="709" w:right="380" w:hanging="851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концентрироваться, ставить перед собой цель что-то запомнить, найти    по картинке, ответить на вопрос взрослого.</w:t>
      </w:r>
    </w:p>
    <w:p w:rsidR="00832954" w:rsidRPr="00A7623A" w:rsidRDefault="00832954" w:rsidP="00264FFC">
      <w:pPr>
        <w:spacing w:after="0" w:line="240" w:lineRule="auto"/>
        <w:ind w:lef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Математика:</w:t>
      </w:r>
    </w:p>
    <w:p w:rsidR="00832954" w:rsidRPr="00A7623A" w:rsidRDefault="00832954" w:rsidP="00264FFC">
      <w:pPr>
        <w:numPr>
          <w:ilvl w:val="0"/>
          <w:numId w:val="2"/>
        </w:numPr>
        <w:spacing w:after="0" w:line="240" w:lineRule="auto"/>
        <w:ind w:right="3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и называть основные геометрические фигуры: круг, треугольник, квадрат.</w:t>
      </w:r>
    </w:p>
    <w:p w:rsidR="00832954" w:rsidRPr="00A7623A" w:rsidRDefault="00832954" w:rsidP="00264F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Считать предметы от 1 до 5, отвечать на вопрос: «Сколько всего?»</w:t>
      </w:r>
    </w:p>
    <w:p w:rsidR="00832954" w:rsidRPr="00A7623A" w:rsidRDefault="00832954" w:rsidP="00264F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Знать, сколько пальцев на руках, ушей у собаки, лап у лисички и т.д.</w:t>
      </w:r>
    </w:p>
    <w:p w:rsidR="00832954" w:rsidRPr="00A7623A" w:rsidRDefault="00832954" w:rsidP="00264F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понятия «много», «мало», «один», «ни одного».</w:t>
      </w:r>
    </w:p>
    <w:p w:rsidR="00832954" w:rsidRPr="00A7623A" w:rsidRDefault="00832954" w:rsidP="00264F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2-3 предмета разной длинны, высоты и ширины.</w:t>
      </w:r>
    </w:p>
    <w:p w:rsidR="00832954" w:rsidRPr="00A7623A" w:rsidRDefault="00832954" w:rsidP="00264F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слова «сверху», «снизу».</w:t>
      </w:r>
    </w:p>
    <w:p w:rsidR="00832954" w:rsidRPr="00264FFC" w:rsidRDefault="00832954" w:rsidP="00264FFC">
      <w:pPr>
        <w:numPr>
          <w:ilvl w:val="0"/>
          <w:numId w:val="2"/>
        </w:numPr>
        <w:spacing w:after="0" w:line="240" w:lineRule="auto"/>
        <w:ind w:right="38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1fob9te"/>
      <w:bookmarkEnd w:id="2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данном этапе закладываются основы знаний про количество предметов, их размеры и форму. Ребенок должен помнить, что предметы считаются слева на право, при счете числа нельзя пропускать и называть дважды.</w:t>
      </w:r>
    </w:p>
    <w:p w:rsidR="00832954" w:rsidRPr="00A7623A" w:rsidRDefault="00832954" w:rsidP="00264FFC">
      <w:pPr>
        <w:spacing w:after="0" w:line="240" w:lineRule="auto"/>
        <w:ind w:left="40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речи: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предметы ближайшего окружения и знать их назначение.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Понимать, какие предметы принадлежат к группам «мебель», «посуда», «одежда», «транспорт», «игрушки», «еда», «овощи», «фрукты» и др.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действия людей и животных (бегает, прыгает, рисует, спит и др.).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Знать, какие бывают профессии, чем занимаются люди разных профессий.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Задавать вопросы и отвечать на вопросы других людей.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Запоминать несложные стишки.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небольшой рассказ по рисунку при помощи взрослого.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Пытаться согласовывать слова в роде, числе и падеже.</w:t>
      </w:r>
    </w:p>
    <w:p w:rsidR="00832954" w:rsidRPr="00A7623A" w:rsidRDefault="00832954" w:rsidP="00264FFC">
      <w:pPr>
        <w:numPr>
          <w:ilvl w:val="0"/>
          <w:numId w:val="3"/>
        </w:numPr>
        <w:spacing w:after="0" w:line="240" w:lineRule="auto"/>
        <w:ind w:right="48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3znysh7"/>
      <w:bookmarkEnd w:id="3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начинает четко выговаривать большинство звуков родного языка, активно формируется его словарный запас. Малыш учиться понимать речь других людей, строить предложения, правильно согласовывать в них слова.</w:t>
      </w:r>
    </w:p>
    <w:p w:rsidR="00832954" w:rsidRPr="00A7623A" w:rsidRDefault="00832954" w:rsidP="00264FFC">
      <w:pPr>
        <w:spacing w:after="0" w:line="240" w:lineRule="auto"/>
        <w:ind w:left="40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Графические навыки</w:t>
      </w:r>
    </w:p>
    <w:p w:rsidR="00832954" w:rsidRPr="00A7623A" w:rsidRDefault="00832954" w:rsidP="00264FFC">
      <w:pPr>
        <w:numPr>
          <w:ilvl w:val="0"/>
          <w:numId w:val="4"/>
        </w:numPr>
        <w:spacing w:after="0" w:line="240" w:lineRule="auto"/>
        <w:ind w:right="48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начинает пользоваться разными графическими средствами: мелом, красками, карандашами, фломастерами; учиться проводить линии, рисовать кружочки, раскрашивать рисунки.</w:t>
      </w:r>
    </w:p>
    <w:p w:rsidR="00832954" w:rsidRPr="00A7623A" w:rsidRDefault="00832954" w:rsidP="00264FFC">
      <w:pPr>
        <w:numPr>
          <w:ilvl w:val="0"/>
          <w:numId w:val="4"/>
        </w:numPr>
        <w:spacing w:after="0" w:line="240" w:lineRule="auto"/>
        <w:ind w:right="48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уметь отщипывать кусочки от пластилина, скатывать пластилин в «шарик»  и «колбаску».</w:t>
      </w:r>
    </w:p>
    <w:p w:rsidR="00832954" w:rsidRPr="00A7623A" w:rsidRDefault="00832954" w:rsidP="00264FFC">
      <w:pPr>
        <w:numPr>
          <w:ilvl w:val="0"/>
          <w:numId w:val="4"/>
        </w:numPr>
        <w:spacing w:after="0" w:line="240" w:lineRule="auto"/>
        <w:ind w:right="10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Помочь овладеть данными навыками помогут всевозможные развивающие игрушки, книжки и, конечно же, ваше общение с ребенком. Хочется обратить внимание на специальную литературу, например пособия О. Н. </w:t>
      </w:r>
      <w:proofErr w:type="spellStart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Земцовой</w:t>
      </w:r>
      <w:proofErr w:type="spellEnd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серии «Разумные книжки» для детей 2-3 лет.</w:t>
      </w:r>
    </w:p>
    <w:p w:rsidR="00832954" w:rsidRDefault="00832954" w:rsidP="00264FFC">
      <w:pPr>
        <w:shd w:val="clear" w:color="auto" w:fill="FFFFFF"/>
        <w:spacing w:after="0" w:line="240" w:lineRule="auto"/>
      </w:pPr>
      <w:bookmarkStart w:id="4" w:name="h.2et92p0"/>
      <w:bookmarkEnd w:id="4"/>
    </w:p>
    <w:p w:rsidR="00832954" w:rsidRPr="003941C3" w:rsidRDefault="00832954" w:rsidP="00264FFC">
      <w:pPr>
        <w:shd w:val="clear" w:color="auto" w:fill="FFFFFF"/>
        <w:spacing w:after="0" w:line="240" w:lineRule="auto"/>
        <w:jc w:val="center"/>
      </w:pPr>
      <w:r w:rsidRPr="00A63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Уважаемые мамы и папы, помните!</w:t>
      </w:r>
    </w:p>
    <w:p w:rsidR="00832954" w:rsidRPr="00A63367" w:rsidRDefault="00832954" w:rsidP="00264F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 речи – главное в этом возрасте.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этого необходимо делать ежедневно и многократно: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-пальчиковую гимнастку, зарядку для язычка и губ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-повторять звуки и слова, четко проговаривая и глядя ребенку в лицо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-читать стихи и сказки, рассматривать и называть предметы, игрушки, картинки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-следить за своей речью, не подделываться под детскую речь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-отвечайте на все вопросы ребенка, но конкретно и коротко.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2.Ведущим процессом является восприятие. Для этого необходимо: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-окружать ребенка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</w:p>
    <w:p w:rsidR="00832954" w:rsidRPr="00A63367" w:rsidRDefault="00832954" w:rsidP="00264F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3.Ведущий вид деятельности – игра.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</w:p>
    <w:p w:rsidR="00832954" w:rsidRPr="00A63367" w:rsidRDefault="00832954" w:rsidP="00264F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стремится к 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самостоятельности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удовлетворяйте эту потребность. Все, что ребенок может делать – пусть делает сам.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Будьте последовательны в требованиях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бойтесь сказать «Нет». </w:t>
      </w:r>
    </w:p>
    <w:p w:rsidR="00832954" w:rsidRPr="00A63367" w:rsidRDefault="00832954" w:rsidP="00264F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Хвалите ребенка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хорошее поведение. </w:t>
      </w:r>
    </w:p>
    <w:p w:rsidR="008E1A87" w:rsidRPr="00264FFC" w:rsidRDefault="00832954" w:rsidP="00264FF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Любви и терпения!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8E1A87" w:rsidRPr="00264FFC" w:rsidSect="003941C3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23F"/>
    <w:multiLevelType w:val="hybridMultilevel"/>
    <w:tmpl w:val="4528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058"/>
    <w:multiLevelType w:val="hybridMultilevel"/>
    <w:tmpl w:val="BDE6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5E27"/>
    <w:multiLevelType w:val="hybridMultilevel"/>
    <w:tmpl w:val="7CF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AF4"/>
    <w:multiLevelType w:val="hybridMultilevel"/>
    <w:tmpl w:val="BC9C302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2954"/>
    <w:rsid w:val="00190C8D"/>
    <w:rsid w:val="00264FFC"/>
    <w:rsid w:val="00832954"/>
    <w:rsid w:val="008E1A87"/>
    <w:rsid w:val="009817BD"/>
    <w:rsid w:val="00D4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ir-tema.ru/uploads/original/post/image_full/0/0/34/17437_5b07eed11c07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Admin</cp:lastModifiedBy>
  <cp:revision>3</cp:revision>
  <dcterms:created xsi:type="dcterms:W3CDTF">2022-02-18T21:29:00Z</dcterms:created>
  <dcterms:modified xsi:type="dcterms:W3CDTF">2022-02-18T21:45:00Z</dcterms:modified>
</cp:coreProperties>
</file>